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143B" w14:textId="3596DAFC" w:rsidR="00F65ABA" w:rsidRPr="00F30B3C" w:rsidRDefault="00F30B3C" w:rsidP="00F30B3C">
      <w:pPr>
        <w:jc w:val="center"/>
        <w:rPr>
          <w:rFonts w:ascii="Century Gothic" w:hAnsi="Century Gothic"/>
          <w:b/>
          <w:bCs/>
          <w:i/>
          <w:iCs/>
          <w:sz w:val="52"/>
          <w:szCs w:val="52"/>
        </w:rPr>
      </w:pPr>
      <w:r w:rsidRPr="00F30B3C">
        <w:rPr>
          <w:rFonts w:ascii="Century Gothic" w:hAnsi="Century Gothic"/>
          <w:b/>
          <w:bCs/>
          <w:i/>
          <w:iCs/>
          <w:sz w:val="52"/>
          <w:szCs w:val="52"/>
        </w:rPr>
        <w:t>Jurnal de călătorie</w:t>
      </w:r>
      <w:r w:rsidRPr="00F30B3C">
        <w:rPr>
          <w:rFonts w:ascii="Century Gothic" w:hAnsi="Century Gothic"/>
          <w:b/>
          <w:bCs/>
          <w:i/>
          <w:iCs/>
          <w:sz w:val="52"/>
          <w:szCs w:val="52"/>
          <w:lang w:val="en-US"/>
        </w:rPr>
        <w:t>-</w:t>
      </w:r>
      <w:r w:rsidRPr="00F30B3C">
        <w:rPr>
          <w:rFonts w:ascii="Century Gothic" w:hAnsi="Century Gothic"/>
          <w:b/>
          <w:bCs/>
          <w:i/>
          <w:iCs/>
          <w:sz w:val="52"/>
          <w:szCs w:val="52"/>
        </w:rPr>
        <w:t>proiect Română</w:t>
      </w:r>
    </w:p>
    <w:p w14:paraId="775BD17B" w14:textId="5A12A39B" w:rsidR="00F30B3C" w:rsidRPr="00F30B3C" w:rsidRDefault="00F30B3C" w:rsidP="00F30B3C">
      <w:pPr>
        <w:jc w:val="center"/>
        <w:rPr>
          <w:rFonts w:ascii="Century Gothic" w:hAnsi="Century Gothic"/>
          <w:b/>
          <w:bCs/>
          <w:i/>
          <w:iCs/>
          <w:sz w:val="52"/>
          <w:szCs w:val="52"/>
        </w:rPr>
      </w:pPr>
      <w:r w:rsidRPr="00F30B3C">
        <w:rPr>
          <w:rFonts w:ascii="Century Gothic" w:hAnsi="Century Gothic"/>
          <w:b/>
          <w:bCs/>
          <w:i/>
          <w:iCs/>
          <w:sz w:val="52"/>
          <w:szCs w:val="52"/>
        </w:rPr>
        <w:t>Ghid Turistic în lumea virtuală</w:t>
      </w:r>
    </w:p>
    <w:p w14:paraId="181B6513" w14:textId="6E0155BA" w:rsidR="00F30B3C" w:rsidRPr="00F30B3C" w:rsidRDefault="00F30B3C" w:rsidP="00F30B3C">
      <w:pPr>
        <w:rPr>
          <w:rFonts w:ascii="Century Gothic" w:hAnsi="Century Gothic"/>
          <w:sz w:val="52"/>
          <w:szCs w:val="52"/>
        </w:rPr>
      </w:pPr>
    </w:p>
    <w:p w14:paraId="4442B9E1" w14:textId="7D329CA2" w:rsidR="00F30B3C" w:rsidRDefault="00F30B3C" w:rsidP="00F30B3C">
      <w:pPr>
        <w:rPr>
          <w:rFonts w:ascii="Baskerville Old Face" w:hAnsi="Baskerville Old Face" w:cs="Arial"/>
          <w:sz w:val="32"/>
          <w:szCs w:val="32"/>
        </w:rPr>
      </w:pPr>
      <w:r w:rsidRPr="00F30B3C">
        <w:rPr>
          <w:rFonts w:ascii="Baskerville Old Face" w:hAnsi="Baskerville Old Face" w:cs="Arial"/>
          <w:sz w:val="32"/>
          <w:szCs w:val="32"/>
        </w:rPr>
        <w:t>Durat</w:t>
      </w:r>
      <w:r w:rsidRPr="00F30B3C">
        <w:rPr>
          <w:rFonts w:ascii="Cambria" w:hAnsi="Cambria" w:cs="Cambria"/>
          <w:sz w:val="32"/>
          <w:szCs w:val="32"/>
        </w:rPr>
        <w:t>ă</w:t>
      </w:r>
      <w:r w:rsidRPr="00F30B3C">
        <w:rPr>
          <w:rFonts w:ascii="Baskerville Old Face" w:hAnsi="Baskerville Old Face" w:cs="Arial"/>
          <w:sz w:val="32"/>
          <w:szCs w:val="32"/>
        </w:rPr>
        <w:t xml:space="preserve">: 26 mai 2025 – 1/2 iunie 2025 </w:t>
      </w:r>
    </w:p>
    <w:p w14:paraId="19AFE4F8" w14:textId="5E88BEAC" w:rsidR="00F30B3C" w:rsidRDefault="00F30B3C" w:rsidP="00F30B3C">
      <w:pPr>
        <w:rPr>
          <w:rFonts w:ascii="Baskerville Old Face" w:hAnsi="Baskerville Old Face" w:cs="Arial"/>
          <w:sz w:val="32"/>
          <w:szCs w:val="32"/>
        </w:rPr>
      </w:pPr>
    </w:p>
    <w:p w14:paraId="1A3F5049"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1 – 26 mai 2025</w:t>
      </w:r>
    </w:p>
    <w:p w14:paraId="107EAF2B" w14:textId="72E6984E" w:rsidR="00F30B3C" w:rsidRPr="00F30B3C" w:rsidRDefault="00F30B3C" w:rsidP="007E4484">
      <w:pPr>
        <w:spacing w:before="100" w:beforeAutospacing="1" w:after="100" w:afterAutospacing="1" w:line="240" w:lineRule="auto"/>
        <w:jc w:val="both"/>
        <w:outlineLvl w:val="3"/>
        <w:rPr>
          <w:rFonts w:ascii="Times New Roman" w:eastAsia="Times New Roman" w:hAnsi="Times New Roman" w:cs="Times New Roman"/>
          <w:sz w:val="48"/>
          <w:szCs w:val="48"/>
        </w:rPr>
      </w:pPr>
      <w:r w:rsidRPr="00F30B3C">
        <w:rPr>
          <w:rFonts w:ascii="Times New Roman" w:eastAsia="Times New Roman" w:hAnsi="Times New Roman" w:cs="Times New Roman"/>
          <w:sz w:val="32"/>
          <w:szCs w:val="32"/>
        </w:rPr>
        <w:t xml:space="preserve">Dimineața devreme am plecat din Sibiu, cu inima plină de emoție și curiozitate. Zborul a fost lung, cu o singură escală în Doha, operat de Qatar Airways, și a durat în total aproximativ 15 ore. A fost o experiență interesantă, cu pauze scurte și mult timp pentru reflecție asupra călătoriei ce urma. În Doha am admirat terminalul modern și m-am bucurat de un mic dejun rapid înainte de zborul către Calcutta..Sosirea în Calcutta a fost însoțită de o atmosferă vibrantă, specifică unui oraș aglomerat și plin de viață. Am ajuns rapid la hotelul The Park Kolkata, un loc elegant, situat central, în zona Park Street, faimosă pentru viața sa culturală și gastronomică. Hotelul oferă confort și servicii de lux, fiind un punct de plecare ideal pentru explorarea orașului.Seara am luat o cină ușoară la restaurantul hotelului, unde am savurat preparate indiene adaptate pentru turiști, precum biryani cu legume și dal, o supă de linte. Atmosfera relaxantă și decorul elegant au fost perfecte pentru a începe programul cultural pe care îl aveam în față.Pentru cei interesați de o experiență culinară în zonă, recomand și restaurantele din apropiere, precum Peter Cat, un loc emblematic din Park Street cunoscut pentru preparatele sale cu carne și preparatele indiene cu influențe occidentale, și Flurys, o cafenea cu tradiție colonială unde se pot degusta deserturi delicioase și ceaiuri aromate.Această primă zi a fost dedicată acomodării și adaptării la noul fus orar și la cultura vibrantă a Calcuttei. Am primit o scurtă introducere în programul cultural ce urma, dar și o privire de ansamblu </w:t>
      </w:r>
      <w:r w:rsidRPr="00F30B3C">
        <w:rPr>
          <w:rFonts w:ascii="Times New Roman" w:eastAsia="Times New Roman" w:hAnsi="Times New Roman" w:cs="Times New Roman"/>
          <w:sz w:val="32"/>
          <w:szCs w:val="32"/>
        </w:rPr>
        <w:lastRenderedPageBreak/>
        <w:t>asupra orașului care va deveni, pentru următoarele zile, casa noastră temporară.</w:t>
      </w:r>
    </w:p>
    <w:p w14:paraId="6712CB47" w14:textId="2E72D9AD" w:rsidR="00F30B3C" w:rsidRPr="00F30B3C" w:rsidRDefault="00F30B3C" w:rsidP="00F30B3C">
      <w:pPr>
        <w:spacing w:after="0" w:line="240" w:lineRule="auto"/>
        <w:rPr>
          <w:rFonts w:ascii="Times New Roman" w:eastAsia="Times New Roman" w:hAnsi="Times New Roman" w:cs="Times New Roman"/>
          <w:sz w:val="24"/>
          <w:szCs w:val="24"/>
        </w:rPr>
      </w:pPr>
    </w:p>
    <w:p w14:paraId="570D47A5"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2 – 27 mai 2025</w:t>
      </w:r>
    </w:p>
    <w:p w14:paraId="17F87A3B" w14:textId="136DD8F5" w:rsidR="00F30B3C" w:rsidRPr="00F30B3C" w:rsidRDefault="00F30B3C" w:rsidP="007E4484">
      <w:pPr>
        <w:spacing w:before="100" w:beforeAutospacing="1" w:after="100" w:afterAutospacing="1" w:line="240" w:lineRule="auto"/>
        <w:jc w:val="both"/>
        <w:rPr>
          <w:rFonts w:ascii="Times New Roman" w:eastAsia="Times New Roman" w:hAnsi="Times New Roman" w:cs="Times New Roman"/>
          <w:sz w:val="32"/>
          <w:szCs w:val="32"/>
        </w:rPr>
      </w:pPr>
      <w:r w:rsidRPr="00F30B3C">
        <w:rPr>
          <w:rFonts w:ascii="Times New Roman" w:eastAsia="Times New Roman" w:hAnsi="Times New Roman" w:cs="Times New Roman"/>
          <w:sz w:val="32"/>
          <w:szCs w:val="32"/>
        </w:rPr>
        <w:t>Astăzi am început explorarea orașului printr-un tur pietonal în cartierul Shobhabazar, unul dintre cele mai vechi și încărcate de istorie din Calcutta. Casele coloniale elegante, cu arhitectură britanică și influențe bengaleze, m-au fascinat. Am vizitat câteva dintre reședințele vechi ale familiilor bogate, inclusiv case inspirate de reședința familiei Sen, care joacă un rol important în romanul Maitreyi..Ne-am oprit apoi la celebrul Indian Coffee House, situat pe strada College Street. Acest loc este un simbol cultural al Calcuttei, fiind un spațiu de întâlnire pentru scriitori, artiști și intelectuali. Atmosfera încărcată de povești și istorie m-a făcut să înțeleg mai bine contextul literar și social al perioadei în care este plasată povestea din roman..Pentru prânz, am ales să mâncăm la 6 Ballygunge Place, un restaurant renumit pentru preparatele autentice bengaleze, cu mâncăruri ca macher jhol (tocăniță de pește) și shorshe ilish (pește Ilish cu sos de muștar). Atmosfera tradițională și mâncarea delicioasă ne-au făcut să ne simțim conectați cu spiritul locului.Seara am petrecut-o într-o discuție ghidată cu tema „Unde se termină romanul și începe realitatea?”, care a stârnit multe reflecții despre granița dintre ficțiune și viața reală, în special în contextul cultural indian. Cina de seară a fost simplă, dar plină de savoare, la restaurantul Oh! Calcutta, unde am degustat specialități locale și am încheiat ziua cu o notă autentică.</w:t>
      </w:r>
    </w:p>
    <w:p w14:paraId="3275EAC6" w14:textId="477E315D" w:rsidR="00F30B3C" w:rsidRPr="00F30B3C" w:rsidRDefault="00F30B3C" w:rsidP="00F30B3C">
      <w:pPr>
        <w:spacing w:after="0" w:line="240" w:lineRule="auto"/>
        <w:rPr>
          <w:rFonts w:ascii="Times New Roman" w:eastAsia="Times New Roman" w:hAnsi="Times New Roman" w:cs="Times New Roman"/>
          <w:sz w:val="24"/>
          <w:szCs w:val="24"/>
        </w:rPr>
      </w:pPr>
    </w:p>
    <w:p w14:paraId="05591445"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3 – 28 mai 2025</w:t>
      </w:r>
    </w:p>
    <w:p w14:paraId="4677680E" w14:textId="5390D9D6" w:rsidR="00F30B3C" w:rsidRPr="00F30B3C" w:rsidRDefault="00F30B3C" w:rsidP="007E4484">
      <w:pPr>
        <w:spacing w:before="100" w:beforeAutospacing="1" w:after="100" w:afterAutospacing="1" w:line="240" w:lineRule="auto"/>
        <w:jc w:val="both"/>
        <w:outlineLvl w:val="3"/>
        <w:rPr>
          <w:rFonts w:ascii="Baskerville Old Face" w:eastAsia="Times New Roman" w:hAnsi="Baskerville Old Face" w:cs="Times New Roman"/>
          <w:sz w:val="40"/>
          <w:szCs w:val="40"/>
        </w:rPr>
      </w:pPr>
      <w:r>
        <w:rPr>
          <w:rFonts w:ascii="Times New Roman" w:eastAsia="Times New Roman" w:hAnsi="Times New Roman" w:cs="Times New Roman"/>
          <w:sz w:val="32"/>
          <w:szCs w:val="32"/>
        </w:rPr>
        <w:t>A</w:t>
      </w:r>
      <w:r w:rsidRPr="00F30B3C">
        <w:rPr>
          <w:rFonts w:ascii="Times New Roman" w:eastAsia="Times New Roman" w:hAnsi="Times New Roman" w:cs="Times New Roman"/>
          <w:sz w:val="32"/>
          <w:szCs w:val="32"/>
        </w:rPr>
        <w:t xml:space="preserve">stăzi am început ziua cu o vizită la celebrul Dakshineswar Kali Temple, un templu dedicat zeiței Kali, una dintre cele mai puternice și reverențiate zeități din panteonul hindus. Atmosfera mistică, rugăciunile și ritualurile ne-au introdus într-o lume spirituală profundă, ce contrastează puternic cu agitația urbană. Arhitectura templului, cu coloane sculptate și curți largi, </w:t>
      </w:r>
      <w:r w:rsidRPr="00F30B3C">
        <w:rPr>
          <w:rFonts w:ascii="Times New Roman" w:eastAsia="Times New Roman" w:hAnsi="Times New Roman" w:cs="Times New Roman"/>
          <w:sz w:val="32"/>
          <w:szCs w:val="32"/>
        </w:rPr>
        <w:lastRenderedPageBreak/>
        <w:t>oferă o experiență vizuală impresionantă, iar liniștea locului a fost cu adevărat un moment de reflecție.După aceea, am traversat râul Gange cu feribotul, îndreptându-ne spre Belur Math, sediul spiritual al Ramakrishna Mission, un centru dedicat promovării învățăturilor lui Ramakrishna și Swami Vivekananda. Complexul combină elemente arhitecturale hinduse, islamice și creștine, simbolizând unitatea religioasă și toleranța. Am participat la o sesiune de meditație ghidată, care m-a ajutat să mă conectez la energia spirituală a locului..Seara am avut parte de o experiență memorabilă: o croazieră culturală pe Gange, organizată de Vivada Cruises. Am admirat apusul soarelui reflectat în apa fluviului, în timp ce o cină tradițională ne-a fost servită la bord. Preparatele, precum peștele prăjit și curry-ul bengalez, au fost savurate în timp ce muzica tradițională și poveștile ghidului au creat o atmosferă unică.Pentru cei care doresc să încerce alternative culinare, recomand restaurantul Bhojohori Manna, cunoscut pentru mâncarea bengaleză autentică, și 6 Ballygunge Place, pentru preparate rafinate cu ingrediente locale. Ambele oferă o experiență gastronomică autentică.</w:t>
      </w:r>
    </w:p>
    <w:p w14:paraId="6DDFB8E6" w14:textId="43F07AF1" w:rsidR="00F30B3C" w:rsidRPr="00F30B3C" w:rsidRDefault="00F30B3C" w:rsidP="00F30B3C">
      <w:pPr>
        <w:spacing w:after="0" w:line="240" w:lineRule="auto"/>
        <w:rPr>
          <w:rFonts w:ascii="Times New Roman" w:eastAsia="Times New Roman" w:hAnsi="Times New Roman" w:cs="Times New Roman"/>
          <w:sz w:val="24"/>
          <w:szCs w:val="24"/>
        </w:rPr>
      </w:pPr>
    </w:p>
    <w:p w14:paraId="3AC54B43"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4 – 29 mai 2025</w:t>
      </w:r>
    </w:p>
    <w:p w14:paraId="331E6C97" w14:textId="39A73C5D" w:rsidR="00F30B3C" w:rsidRPr="00F30B3C" w:rsidRDefault="00F30B3C" w:rsidP="007E4484">
      <w:pPr>
        <w:spacing w:before="100" w:beforeAutospacing="1" w:after="100" w:afterAutospacing="1" w:line="240" w:lineRule="auto"/>
        <w:jc w:val="both"/>
        <w:rPr>
          <w:rFonts w:ascii="Times New Roman" w:eastAsia="Times New Roman" w:hAnsi="Times New Roman" w:cs="Times New Roman"/>
          <w:sz w:val="32"/>
          <w:szCs w:val="32"/>
        </w:rPr>
      </w:pPr>
      <w:r w:rsidRPr="00F30B3C">
        <w:rPr>
          <w:rFonts w:ascii="Times New Roman" w:eastAsia="Times New Roman" w:hAnsi="Times New Roman" w:cs="Times New Roman"/>
          <w:sz w:val="32"/>
          <w:szCs w:val="32"/>
        </w:rPr>
        <w:t xml:space="preserve">Astăzi am vizitat prestigioasa Universitate din Calcutta, una dintre cele mai vechi instituții de învățământ superior din India, fondată în 1857. Clădirile istorice și atmosfera academică m-au făcut să reflectez asupra importanței educației în cultura indiană și rolul său în schimbările sociale.După aceea, ne-am îndreptat spre New Market, o zonă comercială vibrantă și plină de viață, unde am avut ocazia să cumpărăm suveniruri și produse locale. Aici am descoperit o gamă variată de mirodenii, textile și bijuterii tradiționale, iar negocierea a făcut parte din farmecul vizitei.Prânzul a fost la restaurantul tradițional 6 Ballygunge Place, unde am savurat preparate bengaleze autentice, într-un decor elegant care evocă epoca colonială.Seara am participat la un spectacol de dans clasic bengalez la Rabindra Sadan Cultural Center. Dansul expresiv și muzica tradițională au oferit o perspectivă artistică profundă asupra culturii </w:t>
      </w:r>
      <w:r w:rsidRPr="00F30B3C">
        <w:rPr>
          <w:rFonts w:ascii="Times New Roman" w:eastAsia="Times New Roman" w:hAnsi="Times New Roman" w:cs="Times New Roman"/>
          <w:sz w:val="32"/>
          <w:szCs w:val="32"/>
        </w:rPr>
        <w:lastRenderedPageBreak/>
        <w:t>locale. Cina a fost servită la restaurantul Oh! Calcutta, unde am discutat despre simbolismul feminin în romanul Maitreyi, ceea ce a adus un plus de profunzime înțelegerea poveștii.</w:t>
      </w:r>
    </w:p>
    <w:p w14:paraId="3138ABE8" w14:textId="19454474" w:rsidR="00F30B3C" w:rsidRPr="00F30B3C" w:rsidRDefault="00F30B3C" w:rsidP="00F30B3C">
      <w:pPr>
        <w:spacing w:after="0" w:line="240" w:lineRule="auto"/>
        <w:rPr>
          <w:rFonts w:ascii="Times New Roman" w:eastAsia="Times New Roman" w:hAnsi="Times New Roman" w:cs="Times New Roman"/>
          <w:sz w:val="24"/>
          <w:szCs w:val="24"/>
        </w:rPr>
      </w:pPr>
    </w:p>
    <w:p w14:paraId="6627AEF5"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5 – 30 mai 2025</w:t>
      </w:r>
    </w:p>
    <w:p w14:paraId="159B6964" w14:textId="23DD9965" w:rsidR="00F30B3C" w:rsidRPr="00F30B3C" w:rsidRDefault="00F30B3C" w:rsidP="007E4484">
      <w:pPr>
        <w:spacing w:before="100" w:beforeAutospacing="1" w:after="100" w:afterAutospacing="1" w:line="240" w:lineRule="auto"/>
        <w:jc w:val="both"/>
        <w:rPr>
          <w:rFonts w:ascii="Times New Roman" w:eastAsia="Times New Roman" w:hAnsi="Times New Roman" w:cs="Times New Roman"/>
          <w:sz w:val="32"/>
          <w:szCs w:val="32"/>
        </w:rPr>
      </w:pPr>
      <w:r w:rsidRPr="00F30B3C">
        <w:rPr>
          <w:rFonts w:ascii="Times New Roman" w:eastAsia="Times New Roman" w:hAnsi="Times New Roman" w:cs="Times New Roman"/>
          <w:sz w:val="32"/>
          <w:szCs w:val="32"/>
        </w:rPr>
        <w:t>Astăzi am explorat simbolurile din romanul Maitreyi în contextul vieții reale din Calcutta. Am mers împreună cu ghidul prin locuri cheie care au inspirat povestea și am discutat despre semnificațiile ascunse ale acestora.Am vizitat Oxford Bookstore, o librărie cu o selecție bogată de literatură indiană și universală. Aici am avut o dezbatere literară pe tema culturii, identității și iubirii în contextul indian, iar atmosfera locului a fost perfectă pentru o astfel de discuție.După-amiază a fost dedicată unui atelier creativ: am scris scrisori către Maitreyi, inspirându-ne din trăirile personajelor romanului. Unele dintre acestea au fost citite în fața grupului, creând o conexiune emoțională puternică.Seara a fost liberă, astfel că am profitat de ocazie să încercăm preparate locale la restaurantul Peter Cat, celebru pentru kebab-uri și carne la grătar, dar și la Flurys, pentru un desert tradițional și un ceai aromat.</w:t>
      </w:r>
    </w:p>
    <w:p w14:paraId="0626D316" w14:textId="31B08AA5" w:rsidR="00F30B3C" w:rsidRPr="00F30B3C" w:rsidRDefault="00F30B3C" w:rsidP="007E4484">
      <w:pPr>
        <w:spacing w:after="0" w:line="240" w:lineRule="auto"/>
        <w:jc w:val="both"/>
        <w:rPr>
          <w:rFonts w:ascii="Times New Roman" w:eastAsia="Times New Roman" w:hAnsi="Times New Roman" w:cs="Times New Roman"/>
          <w:sz w:val="24"/>
          <w:szCs w:val="24"/>
        </w:rPr>
      </w:pPr>
    </w:p>
    <w:p w14:paraId="1A7C977C" w14:textId="77777777" w:rsidR="00F30B3C" w:rsidRPr="00F30B3C" w:rsidRDefault="00F30B3C" w:rsidP="00F30B3C">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6 – 31 mai 2025</w:t>
      </w:r>
    </w:p>
    <w:p w14:paraId="046A3CDF" w14:textId="15162A86" w:rsidR="00F30B3C" w:rsidRPr="00F30B3C" w:rsidRDefault="00F30B3C" w:rsidP="007E4484">
      <w:pPr>
        <w:spacing w:before="100" w:beforeAutospacing="1" w:after="100" w:afterAutospacing="1" w:line="240" w:lineRule="auto"/>
        <w:jc w:val="both"/>
        <w:rPr>
          <w:rFonts w:ascii="Times New Roman" w:eastAsia="Times New Roman" w:hAnsi="Times New Roman" w:cs="Times New Roman"/>
          <w:sz w:val="32"/>
          <w:szCs w:val="32"/>
        </w:rPr>
      </w:pPr>
      <w:r w:rsidRPr="00F30B3C">
        <w:rPr>
          <w:rFonts w:ascii="Times New Roman" w:eastAsia="Times New Roman" w:hAnsi="Times New Roman" w:cs="Times New Roman"/>
          <w:sz w:val="32"/>
          <w:szCs w:val="32"/>
        </w:rPr>
        <w:t>Astăzi am plecat într-o excursie de o zi în zona rurală din Bengal, organizată de Heritage Bengal Tours. Peisajele verzi, satele pitorești și viața simplă au fost un contrast puternic față de agitația</w:t>
      </w:r>
      <w:r w:rsidR="00C42CF6">
        <w:rPr>
          <w:rFonts w:ascii="Times New Roman" w:eastAsia="Times New Roman" w:hAnsi="Times New Roman" w:cs="Times New Roman"/>
          <w:sz w:val="32"/>
          <w:szCs w:val="32"/>
        </w:rPr>
        <w:t xml:space="preserve"> </w:t>
      </w:r>
      <w:r w:rsidRPr="00F30B3C">
        <w:rPr>
          <w:rFonts w:ascii="Times New Roman" w:eastAsia="Times New Roman" w:hAnsi="Times New Roman" w:cs="Times New Roman"/>
          <w:sz w:val="32"/>
          <w:szCs w:val="32"/>
        </w:rPr>
        <w:t xml:space="preserve">Calcuttei.Am participat la un picnic tradițional bengalez, unde am degustat preparate locale, precum paturi (un fel de pâine), macher jhol și deserturi dulci cu orez. Am avut ocazia să interacționăm cu localnicii, să aflăm despre obiceiurile și tradițiile lor și să ne bucurăm de o atmosferă autentică..Seara, înapoi în Calcutta, am făcut o recapitulare a experiențelor trăite și am avut o mică petrecere de rămas-bun. Atmosfera </w:t>
      </w:r>
      <w:r w:rsidRPr="00F30B3C">
        <w:rPr>
          <w:rFonts w:ascii="Times New Roman" w:eastAsia="Times New Roman" w:hAnsi="Times New Roman" w:cs="Times New Roman"/>
          <w:sz w:val="32"/>
          <w:szCs w:val="32"/>
        </w:rPr>
        <w:lastRenderedPageBreak/>
        <w:t>a fost emoționantă, iar legăturile create pe parcursul călătoriei s-au consolidat.</w:t>
      </w:r>
    </w:p>
    <w:p w14:paraId="7AADECE2" w14:textId="6EFC520C" w:rsidR="00F30B3C" w:rsidRPr="00F30B3C" w:rsidRDefault="00F30B3C" w:rsidP="00F30B3C">
      <w:pPr>
        <w:spacing w:after="0" w:line="240" w:lineRule="auto"/>
        <w:rPr>
          <w:rFonts w:ascii="Times New Roman" w:eastAsia="Times New Roman" w:hAnsi="Times New Roman" w:cs="Times New Roman"/>
          <w:sz w:val="24"/>
          <w:szCs w:val="24"/>
        </w:rPr>
      </w:pPr>
    </w:p>
    <w:p w14:paraId="7D658AF1" w14:textId="77777777" w:rsidR="00F30B3C" w:rsidRPr="00F30B3C" w:rsidRDefault="00F30B3C" w:rsidP="007E4484">
      <w:pPr>
        <w:spacing w:before="100" w:beforeAutospacing="1" w:after="100" w:afterAutospacing="1" w:line="240" w:lineRule="auto"/>
        <w:outlineLvl w:val="3"/>
        <w:rPr>
          <w:rFonts w:ascii="Arial Rounded MT Bold" w:eastAsia="Times New Roman" w:hAnsi="Arial Rounded MT Bold" w:cs="Times New Roman"/>
          <w:sz w:val="40"/>
          <w:szCs w:val="40"/>
        </w:rPr>
      </w:pPr>
      <w:r w:rsidRPr="00F30B3C">
        <w:rPr>
          <w:rFonts w:ascii="Arial Rounded MT Bold" w:eastAsia="Times New Roman" w:hAnsi="Arial Rounded MT Bold" w:cs="Times New Roman"/>
          <w:sz w:val="40"/>
          <w:szCs w:val="40"/>
        </w:rPr>
        <w:t>Ziua 7 – 1-2 iunie 2025</w:t>
      </w:r>
    </w:p>
    <w:p w14:paraId="3873A936" w14:textId="458FE65D" w:rsidR="00F30B3C" w:rsidRPr="00F30B3C" w:rsidRDefault="00F30B3C" w:rsidP="007E4484">
      <w:pPr>
        <w:spacing w:before="100" w:beforeAutospacing="1" w:after="100" w:afterAutospacing="1" w:line="240" w:lineRule="auto"/>
        <w:jc w:val="both"/>
        <w:rPr>
          <w:rFonts w:ascii="Times New Roman" w:eastAsia="Times New Roman" w:hAnsi="Times New Roman" w:cs="Times New Roman"/>
          <w:sz w:val="32"/>
          <w:szCs w:val="32"/>
        </w:rPr>
      </w:pPr>
      <w:r w:rsidRPr="00F30B3C">
        <w:rPr>
          <w:rFonts w:ascii="Times New Roman" w:eastAsia="Times New Roman" w:hAnsi="Times New Roman" w:cs="Times New Roman"/>
          <w:sz w:val="32"/>
          <w:szCs w:val="32"/>
        </w:rPr>
        <w:t>Întoarcerea acasă.Dimineața am avut transfer privat la aeroport, unde am luat zborul spre România, cu escală în Doha. După o călătorie lungă, am ajuns acasă în Sibiu, încărcat de amintiri și experiențe care mi-au schimbat perspectiva asupra lumii.Această săptămână în Calcutta a fost o combinație perfectă de cultură, spiritualitate, gastronomie și istorie, care mi-a oferit o înțelegere profundă a Indiei și a poveștii din romanul Maitreyi.</w:t>
      </w:r>
    </w:p>
    <w:p w14:paraId="3F07C0B3" w14:textId="77777777" w:rsidR="00F30B3C" w:rsidRPr="00F30B3C" w:rsidRDefault="00F30B3C" w:rsidP="00F30B3C">
      <w:pPr>
        <w:rPr>
          <w:rFonts w:ascii="Baskerville Old Face" w:hAnsi="Baskerville Old Face" w:cs="Arial"/>
          <w:sz w:val="32"/>
          <w:szCs w:val="32"/>
        </w:rPr>
      </w:pPr>
    </w:p>
    <w:p w14:paraId="30878554" w14:textId="77777777" w:rsidR="00F30B3C" w:rsidRPr="00F30B3C" w:rsidRDefault="00F30B3C" w:rsidP="00F30B3C">
      <w:pPr>
        <w:jc w:val="center"/>
        <w:rPr>
          <w:rFonts w:ascii="Century Gothic" w:hAnsi="Century Gothic"/>
          <w:sz w:val="44"/>
          <w:szCs w:val="44"/>
        </w:rPr>
      </w:pPr>
    </w:p>
    <w:sectPr w:rsidR="00F30B3C" w:rsidRPr="00F30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3C"/>
    <w:rsid w:val="007E4484"/>
    <w:rsid w:val="00B72167"/>
    <w:rsid w:val="00BA1507"/>
    <w:rsid w:val="00C42CF6"/>
    <w:rsid w:val="00F30B3C"/>
    <w:rsid w:val="00F6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8211"/>
  <w15:chartTrackingRefBased/>
  <w15:docId w15:val="{549AC3EC-DF5D-4D48-AE4B-44E7E90B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4">
    <w:name w:val="heading 4"/>
    <w:basedOn w:val="Normal"/>
    <w:link w:val="Heading4Char"/>
    <w:uiPriority w:val="9"/>
    <w:qFormat/>
    <w:rsid w:val="00F30B3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30B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30B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30B3C"/>
    <w:rPr>
      <w:b/>
      <w:bCs/>
    </w:rPr>
  </w:style>
  <w:style w:type="character" w:styleId="Emphasis">
    <w:name w:val="Emphasis"/>
    <w:basedOn w:val="DefaultParagraphFont"/>
    <w:uiPriority w:val="20"/>
    <w:qFormat/>
    <w:rsid w:val="00F30B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 Vladimir</dc:creator>
  <cp:keywords/>
  <dc:description/>
  <cp:lastModifiedBy>Bona Vladimir</cp:lastModifiedBy>
  <cp:revision>5</cp:revision>
  <dcterms:created xsi:type="dcterms:W3CDTF">2025-05-29T13:25:00Z</dcterms:created>
  <dcterms:modified xsi:type="dcterms:W3CDTF">2025-06-01T18:03:00Z</dcterms:modified>
</cp:coreProperties>
</file>